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南京市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江北新区沿江街道</w:t>
      </w:r>
      <w:r>
        <w:rPr>
          <w:rFonts w:hint="eastAsia" w:ascii="微软雅黑" w:hAnsi="微软雅黑" w:eastAsia="微软雅黑"/>
          <w:b/>
          <w:sz w:val="32"/>
          <w:szCs w:val="32"/>
        </w:rPr>
        <w:t>2018年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下半年</w:t>
      </w:r>
      <w:r>
        <w:rPr>
          <w:rFonts w:hint="eastAsia" w:ascii="微软雅黑" w:hAnsi="微软雅黑" w:eastAsia="微软雅黑"/>
          <w:b/>
          <w:sz w:val="32"/>
          <w:szCs w:val="32"/>
        </w:rPr>
        <w:t>公开招聘报名登记表</w:t>
      </w:r>
      <w:bookmarkStart w:id="0" w:name="_GoBack"/>
      <w:bookmarkEnd w:id="0"/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1BD455FD"/>
    <w:rsid w:val="26FA568A"/>
    <w:rsid w:val="2B12240B"/>
    <w:rsid w:val="6D824D1F"/>
    <w:rsid w:val="7C4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20</TotalTime>
  <ScaleCrop>false</ScaleCrop>
  <LinksUpToDate>false</LinksUpToDate>
  <CharactersWithSpaces>537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似是故人来</cp:lastModifiedBy>
  <dcterms:modified xsi:type="dcterms:W3CDTF">2018-10-10T01:34:25Z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