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jc w:val="center"/>
        <w:textAlignment w:val="auto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镇江</w:t>
      </w:r>
      <w:r>
        <w:rPr>
          <w:rFonts w:hint="eastAsia" w:ascii="黑体" w:eastAsia="黑体"/>
          <w:b/>
          <w:sz w:val="32"/>
          <w:szCs w:val="32"/>
          <w:lang w:eastAsia="zh-CN"/>
        </w:rPr>
        <w:t>经济开发</w:t>
      </w:r>
      <w:r>
        <w:rPr>
          <w:rFonts w:hint="eastAsia" w:ascii="黑体" w:eastAsia="黑体"/>
          <w:b/>
          <w:sz w:val="32"/>
          <w:szCs w:val="32"/>
        </w:rPr>
        <w:t>区人民法院法官助理选调公告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jc w:val="center"/>
        <w:textAlignment w:val="auto"/>
        <w:rPr>
          <w:rFonts w:ascii="黑体" w:eastAsia="黑体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根据工作需要，经研究决定，面向全国公开选调法官助理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。现将有关事项通告如下：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51" w:firstLineChars="196"/>
        <w:textAlignment w:val="auto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一、选调名额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法官助理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51" w:firstLineChars="196"/>
        <w:textAlignment w:val="auto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二、选调范围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全国范围内各级审判、检察机关及其他国家机关具有公务员身份的人员。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51" w:firstLineChars="196"/>
        <w:textAlignment w:val="auto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三、选调条件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、拥护中国共产党的领导、政治立场坚定、热爱审判工作、具有良好的品行；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</w:rPr>
        <w:t>、具有全日制高等院校法律本科及以上学历；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</w:t>
      </w:r>
      <w:r>
        <w:rPr>
          <w:rFonts w:hint="eastAsia" w:ascii="仿宋_GB2312" w:eastAsia="仿宋_GB2312"/>
          <w:sz w:val="28"/>
          <w:szCs w:val="28"/>
        </w:rPr>
        <w:t>、年龄在</w:t>
      </w:r>
      <w:r>
        <w:rPr>
          <w:rFonts w:ascii="仿宋_GB2312" w:eastAsia="仿宋_GB2312"/>
          <w:sz w:val="28"/>
          <w:szCs w:val="28"/>
        </w:rPr>
        <w:t>3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周岁以下（</w:t>
      </w:r>
      <w:r>
        <w:rPr>
          <w:rFonts w:ascii="仿宋_GB2312" w:eastAsia="仿宋_GB2312"/>
          <w:sz w:val="28"/>
          <w:szCs w:val="28"/>
        </w:rPr>
        <w:t>198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日以后出生，具有法律专业研究生以上学历的放宽至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35</w:t>
      </w:r>
      <w:r>
        <w:rPr>
          <w:rFonts w:hint="eastAsia" w:ascii="仿宋_GB2312" w:eastAsia="仿宋_GB2312"/>
          <w:sz w:val="28"/>
          <w:szCs w:val="28"/>
        </w:rPr>
        <w:t>周岁以下）、身体健康；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4</w:t>
      </w:r>
      <w:r>
        <w:rPr>
          <w:rFonts w:hint="eastAsia" w:ascii="仿宋_GB2312" w:eastAsia="仿宋_GB2312"/>
          <w:sz w:val="28"/>
          <w:szCs w:val="28"/>
        </w:rPr>
        <w:t>、具有公务员身份，并经公务员登记，工作满三年以上，有较强的实际工作能力和较高的理论水平；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5</w:t>
      </w:r>
      <w:r>
        <w:rPr>
          <w:rFonts w:hint="eastAsia" w:ascii="仿宋_GB2312" w:eastAsia="仿宋_GB2312"/>
          <w:sz w:val="28"/>
          <w:szCs w:val="28"/>
        </w:rPr>
        <w:t>、历年考核为称职及以上等次，未受过党纪或政纪处分；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ascii="仿宋_GB2312" w:eastAsia="仿宋_GB2312"/>
          <w:sz w:val="28"/>
          <w:szCs w:val="28"/>
        </w:rPr>
        <w:t>6</w:t>
      </w:r>
      <w:r>
        <w:rPr>
          <w:rFonts w:hint="eastAsia" w:ascii="仿宋_GB2312" w:eastAsia="仿宋_GB2312"/>
          <w:sz w:val="28"/>
          <w:szCs w:val="28"/>
        </w:rPr>
        <w:t>、通过国家司法考试（A）或者国家法律职业资格考试（A）</w:t>
      </w:r>
      <w:r>
        <w:rPr>
          <w:rFonts w:hint="eastAsia" w:ascii="仿宋_GB2312" w:eastAsia="仿宋_GB2312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7、所在单位同意调出。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51" w:firstLineChars="196"/>
        <w:textAlignment w:val="auto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四、选调程序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、报名时间：自公告发布之日起至</w:t>
      </w:r>
      <w:r>
        <w:rPr>
          <w:rFonts w:ascii="仿宋_GB2312" w:eastAsia="仿宋_GB2312"/>
          <w:sz w:val="28"/>
          <w:szCs w:val="28"/>
        </w:rPr>
        <w:t>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25</w:t>
      </w:r>
      <w:r>
        <w:rPr>
          <w:rFonts w:hint="eastAsia" w:ascii="仿宋_GB2312" w:eastAsia="仿宋_GB2312"/>
          <w:sz w:val="28"/>
          <w:szCs w:val="28"/>
        </w:rPr>
        <w:t>日</w:t>
      </w:r>
      <w:r>
        <w:rPr>
          <w:rFonts w:ascii="仿宋_GB2312" w:eastAsia="仿宋_GB2312"/>
          <w:sz w:val="28"/>
          <w:szCs w:val="28"/>
        </w:rPr>
        <w:t>17</w:t>
      </w:r>
      <w:r>
        <w:rPr>
          <w:rFonts w:hint="eastAsia" w:ascii="仿宋_GB2312" w:eastAsia="仿宋_GB2312"/>
          <w:sz w:val="28"/>
          <w:szCs w:val="28"/>
        </w:rPr>
        <w:t>时止。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</w:rPr>
        <w:t>、报名方法：报名采取网上报名</w:t>
      </w:r>
      <w:r>
        <w:rPr>
          <w:rFonts w:hint="eastAsia" w:ascii="仿宋_GB2312" w:eastAsia="仿宋_GB2312"/>
          <w:sz w:val="28"/>
          <w:szCs w:val="28"/>
          <w:lang w:eastAsia="zh-CN"/>
        </w:rPr>
        <w:t>的方法，</w:t>
      </w:r>
      <w:r>
        <w:rPr>
          <w:rFonts w:hint="eastAsia" w:ascii="仿宋_GB2312" w:eastAsia="仿宋_GB2312"/>
          <w:sz w:val="28"/>
          <w:szCs w:val="28"/>
        </w:rPr>
        <w:t>本人填写报名表，发送至电子邮箱：</w:t>
      </w:r>
      <w:r>
        <w:fldChar w:fldCharType="begin"/>
      </w:r>
      <w:r>
        <w:instrText xml:space="preserve"> HYPERLINK "mailto:kfqfyzzb@126.com" </w:instrText>
      </w:r>
      <w:r>
        <w:fldChar w:fldCharType="separate"/>
      </w:r>
      <w:r>
        <w:rPr>
          <w:rFonts w:hint="eastAsia" w:ascii="仿宋_GB2312" w:hAnsi="仿宋_GB2312" w:eastAsia="仿宋_GB2312" w:cs="仿宋_GB2312"/>
          <w:color w:val="0000FF"/>
          <w:sz w:val="28"/>
          <w:szCs w:val="28"/>
          <w:u w:val="single"/>
          <w:lang w:val="en-US" w:eastAsia="zh-CN"/>
        </w:rPr>
        <w:t>kfqfyzzb</w:t>
      </w:r>
      <w:r>
        <w:rPr>
          <w:rStyle w:val="10"/>
          <w:rFonts w:ascii="仿宋_GB2312" w:eastAsia="仿宋_GB2312"/>
          <w:sz w:val="28"/>
          <w:szCs w:val="28"/>
        </w:rPr>
        <w:t>@1</w:t>
      </w:r>
      <w:r>
        <w:rPr>
          <w:rStyle w:val="10"/>
          <w:rFonts w:hint="eastAsia" w:ascii="仿宋_GB2312" w:eastAsia="仿宋_GB2312"/>
          <w:sz w:val="28"/>
          <w:szCs w:val="28"/>
          <w:lang w:val="en-US" w:eastAsia="zh-CN"/>
        </w:rPr>
        <w:t>26</w:t>
      </w:r>
      <w:r>
        <w:rPr>
          <w:rStyle w:val="10"/>
          <w:rFonts w:ascii="仿宋_GB2312" w:eastAsia="仿宋_GB2312"/>
          <w:sz w:val="28"/>
          <w:szCs w:val="28"/>
        </w:rPr>
        <w:t>.com</w:t>
      </w:r>
      <w:r>
        <w:rPr>
          <w:rStyle w:val="10"/>
          <w:rFonts w:ascii="仿宋_GB2312" w:eastAsia="仿宋_GB2312"/>
          <w:sz w:val="28"/>
          <w:szCs w:val="28"/>
        </w:rPr>
        <w:fldChar w:fldCharType="end"/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下载报名表请登录镇江市</w:t>
      </w:r>
      <w:r>
        <w:rPr>
          <w:rFonts w:hint="eastAsia" w:ascii="仿宋_GB2312" w:eastAsia="仿宋_GB2312"/>
          <w:sz w:val="28"/>
          <w:szCs w:val="28"/>
          <w:lang w:eastAsia="zh-CN"/>
        </w:rPr>
        <w:t>人力资源和社会保障</w:t>
      </w:r>
      <w:r>
        <w:rPr>
          <w:rFonts w:hint="eastAsia" w:ascii="仿宋_GB2312" w:eastAsia="仿宋_GB2312"/>
          <w:sz w:val="28"/>
          <w:szCs w:val="28"/>
        </w:rPr>
        <w:t>网，网址：http://hrss.zhenjiang.gov.cn/xwzx/ztzl/zl/rskskg/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</w:t>
      </w:r>
      <w:r>
        <w:rPr>
          <w:rFonts w:hint="eastAsia" w:ascii="仿宋_GB2312" w:eastAsia="仿宋_GB2312"/>
          <w:sz w:val="28"/>
          <w:szCs w:val="28"/>
        </w:rPr>
        <w:t>、报名需提供以下资料</w:t>
      </w:r>
      <w:r>
        <w:rPr>
          <w:rFonts w:ascii="仿宋_GB2312" w:eastAsia="仿宋_GB2312"/>
          <w:sz w:val="28"/>
          <w:szCs w:val="28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420" w:firstLineChars="15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）个人自荐材料（含本人基本情况、工作简历、主要工作成果、受表彰情况）；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420" w:firstLineChars="15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</w:rPr>
        <w:t>）学历、学位、法律职务等各类任命文件复印件；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420" w:firstLineChars="15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</w:t>
      </w:r>
      <w:r>
        <w:rPr>
          <w:rFonts w:ascii="仿宋_GB2312" w:eastAsia="仿宋_GB2312"/>
          <w:sz w:val="28"/>
          <w:szCs w:val="28"/>
        </w:rPr>
        <w:t>3</w:t>
      </w:r>
      <w:r>
        <w:rPr>
          <w:rFonts w:hint="eastAsia" w:ascii="仿宋_GB2312" w:eastAsia="仿宋_GB2312"/>
          <w:sz w:val="28"/>
          <w:szCs w:val="28"/>
        </w:rPr>
        <w:t>）身份证、工作证复印件；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420" w:firstLineChars="15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</w:t>
      </w:r>
      <w:r>
        <w:rPr>
          <w:rFonts w:ascii="仿宋_GB2312" w:eastAsia="仿宋_GB2312"/>
          <w:sz w:val="28"/>
          <w:szCs w:val="28"/>
        </w:rPr>
        <w:t>4</w:t>
      </w:r>
      <w:r>
        <w:rPr>
          <w:rFonts w:hint="eastAsia" w:ascii="仿宋_GB2312" w:eastAsia="仿宋_GB2312"/>
          <w:sz w:val="28"/>
          <w:szCs w:val="28"/>
        </w:rPr>
        <w:t>）近期正面二寸免冠彩照三张；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420" w:firstLineChars="150"/>
        <w:textAlignment w:val="auto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（</w:t>
      </w:r>
      <w:r>
        <w:rPr>
          <w:rFonts w:ascii="仿宋_GB2312" w:eastAsia="仿宋_GB2312"/>
          <w:sz w:val="28"/>
          <w:szCs w:val="28"/>
        </w:rPr>
        <w:t>5</w:t>
      </w:r>
      <w:r>
        <w:rPr>
          <w:rFonts w:hint="eastAsia" w:ascii="仿宋_GB2312" w:eastAsia="仿宋_GB2312"/>
          <w:sz w:val="28"/>
          <w:szCs w:val="28"/>
        </w:rPr>
        <w:t>）有关获奖证书、已发表理论文章复印件</w:t>
      </w:r>
      <w:r>
        <w:rPr>
          <w:rFonts w:hint="eastAsia" w:ascii="仿宋_GB2312" w:eastAsia="仿宋_GB2312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420" w:firstLineChars="150"/>
        <w:textAlignment w:val="auto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/>
          <w:sz w:val="28"/>
          <w:szCs w:val="28"/>
          <w:lang w:eastAsia="zh-CN"/>
        </w:rPr>
        <w:t>）所在单位出具的同意调出的书面材料。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报名者应将以上相关资料于</w:t>
      </w:r>
      <w:r>
        <w:rPr>
          <w:rFonts w:ascii="仿宋_GB2312" w:eastAsia="仿宋_GB2312"/>
          <w:sz w:val="28"/>
          <w:szCs w:val="28"/>
        </w:rPr>
        <w:t>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25</w:t>
      </w:r>
      <w:r>
        <w:rPr>
          <w:rFonts w:hint="eastAsia" w:ascii="仿宋_GB2312" w:eastAsia="仿宋_GB2312"/>
          <w:sz w:val="28"/>
          <w:szCs w:val="28"/>
        </w:rPr>
        <w:t>日前寄出（以邮戳为准），并附上联系方法。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4</w:t>
      </w:r>
      <w:r>
        <w:rPr>
          <w:rFonts w:hint="eastAsia" w:ascii="仿宋_GB2312" w:eastAsia="仿宋_GB2312"/>
          <w:sz w:val="28"/>
          <w:szCs w:val="28"/>
        </w:rPr>
        <w:t>、资格审查：由法院政治</w:t>
      </w:r>
      <w:r>
        <w:rPr>
          <w:rFonts w:hint="eastAsia" w:ascii="仿宋_GB2312" w:eastAsia="仿宋_GB2312"/>
          <w:sz w:val="28"/>
          <w:szCs w:val="28"/>
          <w:lang w:eastAsia="zh-CN"/>
        </w:rPr>
        <w:t>部</w:t>
      </w:r>
      <w:r>
        <w:rPr>
          <w:rFonts w:hint="eastAsia" w:ascii="仿宋_GB2312" w:eastAsia="仿宋_GB2312"/>
          <w:sz w:val="28"/>
          <w:szCs w:val="28"/>
        </w:rPr>
        <w:t>对报名人员进行资格审查，对符合条件人员发给考试通知。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5</w:t>
      </w:r>
      <w:r>
        <w:rPr>
          <w:rFonts w:hint="eastAsia" w:ascii="仿宋_GB2312" w:eastAsia="仿宋_GB2312"/>
          <w:sz w:val="28"/>
          <w:szCs w:val="28"/>
        </w:rPr>
        <w:t>、考试：本次公开选调开考比例为</w:t>
      </w:r>
      <w:r>
        <w:rPr>
          <w:rFonts w:ascii="仿宋_GB2312" w:eastAsia="仿宋_GB2312"/>
          <w:sz w:val="28"/>
          <w:szCs w:val="28"/>
        </w:rPr>
        <w:t>1:2</w:t>
      </w:r>
      <w:r>
        <w:rPr>
          <w:rFonts w:hint="eastAsia" w:ascii="仿宋_GB2312" w:eastAsia="仿宋_GB2312"/>
          <w:sz w:val="28"/>
          <w:szCs w:val="28"/>
        </w:rPr>
        <w:t>，经资格审查，报名人数达不到要求的，按规定核减选调计划。考试方式为面试。主要测试分析问题、解决问题、文字综合等能力。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6</w:t>
      </w:r>
      <w:r>
        <w:rPr>
          <w:rFonts w:hint="eastAsia" w:ascii="仿宋_GB2312" w:eastAsia="仿宋_GB2312"/>
          <w:sz w:val="28"/>
          <w:szCs w:val="28"/>
        </w:rPr>
        <w:t>、考察：按考试成绩排名，根据选调计划等额确定考察对象，对考察对象德、能、勤、绩、廉的表现情况进行综合考察。确定考察对象后，如出现放弃考察或考察不合格的，予以递补。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7</w:t>
      </w:r>
      <w:r>
        <w:rPr>
          <w:rFonts w:hint="eastAsia" w:ascii="仿宋_GB2312" w:eastAsia="仿宋_GB2312"/>
          <w:sz w:val="28"/>
          <w:szCs w:val="28"/>
        </w:rPr>
        <w:t>、体检：按选调计划等额确定体检对象。体检执行《公务员录用体检通用标准（试行）》，体检不合格的，予以递补。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8</w:t>
      </w:r>
      <w:r>
        <w:rPr>
          <w:rFonts w:hint="eastAsia" w:ascii="仿宋_GB2312" w:eastAsia="仿宋_GB2312"/>
          <w:sz w:val="28"/>
          <w:szCs w:val="28"/>
        </w:rPr>
        <w:t>、公示调动：体检合格者，确定为拟选调人选，在</w:t>
      </w:r>
      <w:r>
        <w:rPr>
          <w:rFonts w:hint="eastAsia" w:ascii="仿宋_GB2312" w:eastAsia="仿宋_GB2312"/>
          <w:sz w:val="28"/>
          <w:szCs w:val="28"/>
          <w:lang w:eastAsia="zh-CN"/>
        </w:rPr>
        <w:t>经开</w:t>
      </w:r>
      <w:r>
        <w:rPr>
          <w:rFonts w:hint="eastAsia" w:ascii="仿宋_GB2312" w:eastAsia="仿宋_GB2312"/>
          <w:sz w:val="28"/>
          <w:szCs w:val="28"/>
        </w:rPr>
        <w:t>区人民法院网站上公示，公示期</w:t>
      </w:r>
      <w:r>
        <w:rPr>
          <w:rFonts w:ascii="仿宋_GB2312" w:eastAsia="仿宋_GB2312"/>
          <w:sz w:val="28"/>
          <w:szCs w:val="28"/>
        </w:rPr>
        <w:t>7</w:t>
      </w:r>
      <w:r>
        <w:rPr>
          <w:rFonts w:hint="eastAsia" w:ascii="仿宋_GB2312" w:eastAsia="仿宋_GB2312"/>
          <w:sz w:val="28"/>
          <w:szCs w:val="28"/>
        </w:rPr>
        <w:t>天。公示期满后，符合选调条件的人选，按有关规定和程序办理公务员调动手续。不符合选调条件的，予以递补。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51" w:firstLineChars="196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五、其它事项</w:t>
      </w:r>
      <w:r>
        <w:rPr>
          <w:rFonts w:ascii="仿宋_GB2312" w:eastAsia="仿宋_GB2312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、考试时间、地点另行通知。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</w:rPr>
        <w:t>、本次选调结束后，符合本次选调条件的人员可以与本院联系商调事宜。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</w:t>
      </w:r>
      <w:r>
        <w:rPr>
          <w:rFonts w:hint="eastAsia" w:ascii="仿宋_GB2312" w:eastAsia="仿宋_GB2312"/>
          <w:sz w:val="28"/>
          <w:szCs w:val="28"/>
        </w:rPr>
        <w:t>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地址：江苏省镇江</w:t>
      </w:r>
      <w:r>
        <w:rPr>
          <w:rFonts w:hint="eastAsia" w:ascii="仿宋_GB2312" w:eastAsia="仿宋_GB2312"/>
          <w:sz w:val="28"/>
          <w:szCs w:val="28"/>
          <w:lang w:eastAsia="zh-CN"/>
        </w:rPr>
        <w:t>新区大港街道银河路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100号</w:t>
      </w:r>
      <w:r>
        <w:rPr>
          <w:rFonts w:hint="eastAsia" w:ascii="仿宋_GB2312" w:eastAsia="仿宋_GB2312"/>
          <w:sz w:val="28"/>
          <w:szCs w:val="28"/>
        </w:rPr>
        <w:t>（镇江</w:t>
      </w:r>
      <w:r>
        <w:rPr>
          <w:rFonts w:hint="eastAsia" w:ascii="仿宋_GB2312" w:eastAsia="仿宋_GB2312"/>
          <w:sz w:val="28"/>
          <w:szCs w:val="28"/>
          <w:lang w:eastAsia="zh-CN"/>
        </w:rPr>
        <w:t>经济开发</w:t>
      </w:r>
      <w:r>
        <w:rPr>
          <w:rFonts w:hint="eastAsia" w:ascii="仿宋_GB2312" w:eastAsia="仿宋_GB2312"/>
          <w:sz w:val="28"/>
          <w:szCs w:val="28"/>
        </w:rPr>
        <w:t>区人民法院）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邮编：</w:t>
      </w:r>
      <w:r>
        <w:rPr>
          <w:rFonts w:ascii="仿宋_GB2312" w:eastAsia="仿宋_GB2312"/>
          <w:sz w:val="28"/>
          <w:szCs w:val="28"/>
        </w:rPr>
        <w:t>212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132</w:t>
      </w:r>
      <w:r>
        <w:rPr>
          <w:rFonts w:hint="eastAsia" w:ascii="仿宋_GB2312" w:eastAsia="仿宋_GB2312"/>
          <w:sz w:val="28"/>
          <w:szCs w:val="28"/>
        </w:rPr>
        <w:t>；</w:t>
      </w:r>
      <w:r>
        <w:rPr>
          <w:rFonts w:ascii="仿宋_GB2312" w:eastAsia="仿宋_GB2312"/>
          <w:sz w:val="28"/>
          <w:szCs w:val="28"/>
        </w:rPr>
        <w:t xml:space="preserve">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电话：</w:t>
      </w:r>
      <w:r>
        <w:rPr>
          <w:rFonts w:ascii="仿宋_GB2312" w:eastAsia="仿宋_GB2312"/>
          <w:sz w:val="28"/>
          <w:szCs w:val="28"/>
        </w:rPr>
        <w:t>0511-85319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088</w:t>
      </w:r>
      <w:r>
        <w:rPr>
          <w:rFonts w:hint="eastAsia" w:ascii="仿宋_GB2312" w:eastAsia="仿宋_GB2312"/>
          <w:sz w:val="28"/>
          <w:szCs w:val="28"/>
        </w:rPr>
        <w:t>；</w:t>
      </w:r>
      <w:r>
        <w:rPr>
          <w:rFonts w:ascii="仿宋_GB2312" w:eastAsia="仿宋_GB2312"/>
          <w:sz w:val="28"/>
          <w:szCs w:val="28"/>
        </w:rPr>
        <w:t>0511-8531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9020</w:t>
      </w:r>
      <w:r>
        <w:rPr>
          <w:rFonts w:hint="eastAsia" w:ascii="仿宋_GB2312" w:eastAsia="仿宋_GB2312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传真：</w:t>
      </w:r>
      <w:r>
        <w:rPr>
          <w:rFonts w:ascii="仿宋_GB2312" w:eastAsia="仿宋_GB2312"/>
          <w:sz w:val="28"/>
          <w:szCs w:val="28"/>
        </w:rPr>
        <w:t>0511-8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3374338</w:t>
      </w:r>
      <w:r>
        <w:rPr>
          <w:rFonts w:hint="eastAsia" w:ascii="仿宋_GB2312" w:eastAsia="仿宋_GB2312"/>
          <w:sz w:val="28"/>
          <w:szCs w:val="28"/>
        </w:rPr>
        <w:t>；邮箱：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kfqfyzzb</w:t>
      </w:r>
      <w:r>
        <w:rPr>
          <w:rFonts w:ascii="仿宋_GB2312" w:eastAsia="仿宋_GB2312"/>
          <w:sz w:val="28"/>
          <w:szCs w:val="28"/>
        </w:rPr>
        <w:t>@1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26</w:t>
      </w:r>
      <w:r>
        <w:rPr>
          <w:rFonts w:ascii="仿宋_GB2312" w:eastAsia="仿宋_GB2312"/>
          <w:sz w:val="28"/>
          <w:szCs w:val="28"/>
        </w:rPr>
        <w:t>.com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本《公告》及其它未尽事宜由镇江</w:t>
      </w:r>
      <w:r>
        <w:rPr>
          <w:rFonts w:hint="eastAsia" w:ascii="仿宋_GB2312" w:eastAsia="仿宋_GB2312"/>
          <w:sz w:val="28"/>
          <w:szCs w:val="28"/>
          <w:lang w:eastAsia="zh-CN"/>
        </w:rPr>
        <w:t>经济开发区</w:t>
      </w:r>
      <w:r>
        <w:rPr>
          <w:rFonts w:hint="eastAsia" w:ascii="仿宋_GB2312" w:eastAsia="仿宋_GB2312"/>
          <w:sz w:val="28"/>
          <w:szCs w:val="28"/>
        </w:rPr>
        <w:t>人民法院负责解释。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3500" w:firstLineChars="1250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    </w:t>
      </w:r>
      <w:r>
        <w:rPr>
          <w:rFonts w:hint="eastAsia" w:ascii="仿宋_GB2312" w:eastAsia="仿宋_GB2312"/>
          <w:sz w:val="28"/>
          <w:szCs w:val="28"/>
        </w:rPr>
        <w:t>镇江</w:t>
      </w:r>
      <w:r>
        <w:rPr>
          <w:rFonts w:hint="eastAsia" w:ascii="仿宋_GB2312" w:eastAsia="仿宋_GB2312"/>
          <w:sz w:val="28"/>
          <w:szCs w:val="28"/>
          <w:lang w:eastAsia="zh-CN"/>
        </w:rPr>
        <w:t>经济开发</w:t>
      </w:r>
      <w:r>
        <w:rPr>
          <w:rFonts w:hint="eastAsia" w:ascii="仿宋_GB2312" w:eastAsia="仿宋_GB2312"/>
          <w:sz w:val="28"/>
          <w:szCs w:val="28"/>
        </w:rPr>
        <w:t>区人民法院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4620" w:firstLineChars="165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25</w:t>
      </w:r>
      <w:r>
        <w:rPr>
          <w:rFonts w:hint="eastAsia" w:ascii="仿宋_GB2312" w:eastAsia="仿宋_GB2312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附件一：</w:t>
      </w:r>
      <w:r>
        <w:rPr>
          <w:rFonts w:hint="eastAsia" w:ascii="仿宋_GB2312" w:eastAsia="仿宋_GB2312"/>
          <w:sz w:val="28"/>
          <w:szCs w:val="28"/>
          <w:lang w:eastAsia="zh-CN"/>
        </w:rPr>
        <w:t>镇江经济开发区人民</w:t>
      </w:r>
      <w:r>
        <w:rPr>
          <w:rFonts w:hint="eastAsia" w:ascii="仿宋_GB2312" w:eastAsia="仿宋_GB2312"/>
          <w:sz w:val="28"/>
          <w:szCs w:val="28"/>
        </w:rPr>
        <w:t>法院</w:t>
      </w:r>
      <w:r>
        <w:rPr>
          <w:rFonts w:hint="eastAsia" w:ascii="仿宋_GB2312" w:eastAsia="仿宋_GB2312"/>
          <w:sz w:val="28"/>
          <w:szCs w:val="28"/>
          <w:lang w:eastAsia="zh-CN"/>
        </w:rPr>
        <w:t>情况</w:t>
      </w:r>
      <w:r>
        <w:rPr>
          <w:rFonts w:hint="eastAsia" w:ascii="仿宋_GB2312" w:eastAsia="仿宋_GB2312"/>
          <w:sz w:val="28"/>
          <w:szCs w:val="28"/>
        </w:rPr>
        <w:t>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附件二：报名表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480" w:lineRule="exact"/>
        <w:ind w:firstLine="640" w:firstLineChars="200"/>
        <w:jc w:val="center"/>
        <w:textAlignment w:val="auto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eastAsia="zh-CN"/>
        </w:rPr>
        <w:t>镇江经济开发区</w:t>
      </w:r>
      <w:r>
        <w:rPr>
          <w:rFonts w:hint="eastAsia" w:ascii="黑体" w:eastAsia="黑体"/>
          <w:sz w:val="32"/>
          <w:szCs w:val="32"/>
        </w:rPr>
        <w:t>人民法院情况简介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镇江经济开发区人民法院成立于2007年2月，管辖镇江新区行政区划内的丁岗镇、大路镇、姚桥镇、大港街道和丁卯街道。2008年，经最高人民法院授权，成为镇江市首家有权审理知识产权案件的基层法院。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院训：博学尚法、勤能奋进、明察善决、镜鉴己行。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全院现有人员104名，其中中央政法编制49名，事业编制1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名，35岁以下人员占70%，研究生学历达67%。目前员额法官23名，每年新收案件7000余件。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设有立案庭（诉讼服务中心）、刑事审判庭、民事审判庭（少年及家事审判庭）、行政审判庭（知识产权审判庭）、执行局（执行指挥中心）、审判管理办公室（审判监督庭、研究室）、政治部（督察室）、综合办公室。直属行政机构为司法警察大队。派出机构为丁卯人民法庭和平昌人民法庭，其中平昌人民法庭为全国首家社区法庭。法院建有“镜园”法文化中心等法律文化景观，每年接待参观人员近万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法院先后荣获全国立案信访窗口建设先进集体、全国司法公开示范法院、江苏省文明单位、全省机关党建工作先进集体、全省法院系统先进集体、全省法院案例工作组织奖、全省法院执行工作先进集体等诸多荣誉。12人次获国家及省级荣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40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40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40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40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40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附件二：</w:t>
      </w:r>
    </w:p>
    <w:p>
      <w:pPr>
        <w:spacing w:line="400" w:lineRule="exact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镇江</w:t>
      </w:r>
      <w:r>
        <w:rPr>
          <w:rFonts w:hint="eastAsia" w:ascii="黑体" w:eastAsia="黑体"/>
          <w:sz w:val="32"/>
          <w:szCs w:val="32"/>
          <w:lang w:eastAsia="zh-CN"/>
        </w:rPr>
        <w:t>经济开发</w:t>
      </w:r>
      <w:r>
        <w:rPr>
          <w:rFonts w:hint="eastAsia" w:ascii="黑体" w:eastAsia="黑体"/>
          <w:sz w:val="32"/>
          <w:szCs w:val="32"/>
        </w:rPr>
        <w:t>区人民法院选调审判人员报名表</w:t>
      </w:r>
    </w:p>
    <w:p>
      <w:pPr>
        <w:spacing w:line="400" w:lineRule="exact"/>
        <w:jc w:val="center"/>
        <w:rPr>
          <w:rFonts w:ascii="黑体" w:eastAsia="黑体"/>
          <w:sz w:val="28"/>
          <w:szCs w:val="28"/>
        </w:rPr>
      </w:pPr>
    </w:p>
    <w:tbl>
      <w:tblPr>
        <w:tblStyle w:val="7"/>
        <w:tblW w:w="8820" w:type="dxa"/>
        <w:jc w:val="center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991"/>
        <w:gridCol w:w="222"/>
        <w:gridCol w:w="46"/>
        <w:gridCol w:w="710"/>
        <w:gridCol w:w="177"/>
        <w:gridCol w:w="824"/>
        <w:gridCol w:w="436"/>
        <w:gridCol w:w="1049"/>
        <w:gridCol w:w="382"/>
        <w:gridCol w:w="474"/>
        <w:gridCol w:w="254"/>
        <w:gridCol w:w="466"/>
        <w:gridCol w:w="89"/>
        <w:gridCol w:w="1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4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名</w:t>
            </w:r>
          </w:p>
        </w:tc>
        <w:tc>
          <w:tcPr>
            <w:tcW w:w="12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0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出生日期</w:t>
            </w:r>
          </w:p>
        </w:tc>
        <w:tc>
          <w:tcPr>
            <w:tcW w:w="111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2" w:type="dxa"/>
            <w:gridSpan w:val="3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4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曾用名</w:t>
            </w:r>
          </w:p>
        </w:tc>
        <w:tc>
          <w:tcPr>
            <w:tcW w:w="12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10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11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2" w:type="dxa"/>
            <w:gridSpan w:val="3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4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出生地</w:t>
            </w:r>
          </w:p>
        </w:tc>
        <w:tc>
          <w:tcPr>
            <w:tcW w:w="12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籍贯</w:t>
            </w:r>
          </w:p>
        </w:tc>
        <w:tc>
          <w:tcPr>
            <w:tcW w:w="10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时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间</w:t>
            </w:r>
          </w:p>
        </w:tc>
        <w:tc>
          <w:tcPr>
            <w:tcW w:w="111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2" w:type="dxa"/>
            <w:gridSpan w:val="3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4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</w:t>
            </w:r>
          </w:p>
        </w:tc>
        <w:tc>
          <w:tcPr>
            <w:tcW w:w="5565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2" w:type="dxa"/>
            <w:gridSpan w:val="3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行政职务(任职时间)</w:t>
            </w:r>
          </w:p>
        </w:tc>
        <w:tc>
          <w:tcPr>
            <w:tcW w:w="297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法律职务(任职时间)</w:t>
            </w:r>
          </w:p>
        </w:tc>
        <w:tc>
          <w:tcPr>
            <w:tcW w:w="2932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</w:t>
            </w:r>
          </w:p>
        </w:tc>
        <w:tc>
          <w:tcPr>
            <w:tcW w:w="297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学历学位</w:t>
            </w:r>
          </w:p>
        </w:tc>
        <w:tc>
          <w:tcPr>
            <w:tcW w:w="2932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身体状况</w:t>
            </w:r>
          </w:p>
        </w:tc>
        <w:tc>
          <w:tcPr>
            <w:tcW w:w="297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取得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司法</w:t>
            </w:r>
            <w:r>
              <w:rPr>
                <w:rFonts w:hint="eastAsia" w:ascii="仿宋_GB2312" w:eastAsia="仿宋_GB2312"/>
                <w:sz w:val="24"/>
                <w:szCs w:val="24"/>
              </w:rPr>
              <w:t>考试证书时间</w:t>
            </w:r>
          </w:p>
        </w:tc>
        <w:tc>
          <w:tcPr>
            <w:tcW w:w="2932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家庭住址</w:t>
            </w:r>
          </w:p>
        </w:tc>
        <w:tc>
          <w:tcPr>
            <w:tcW w:w="297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2932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297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高</w:t>
            </w:r>
          </w:p>
        </w:tc>
        <w:tc>
          <w:tcPr>
            <w:tcW w:w="85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邮编</w:t>
            </w:r>
          </w:p>
        </w:tc>
        <w:tc>
          <w:tcPr>
            <w:tcW w:w="126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4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个人特长</w:t>
            </w:r>
          </w:p>
        </w:tc>
        <w:tc>
          <w:tcPr>
            <w:tcW w:w="7387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6" w:hRule="atLeast"/>
          <w:jc w:val="center"/>
        </w:trPr>
        <w:tc>
          <w:tcPr>
            <w:tcW w:w="1433" w:type="dxa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53"/>
                <w:kern w:val="0"/>
                <w:sz w:val="24"/>
                <w:szCs w:val="24"/>
                <w:fitText w:val="1440" w:id="0"/>
              </w:rPr>
              <w:t>学历情</w:t>
            </w:r>
            <w:r>
              <w:rPr>
                <w:rFonts w:hint="eastAsia" w:ascii="仿宋_GB2312" w:eastAsia="仿宋_GB2312"/>
                <w:spacing w:val="1"/>
                <w:kern w:val="0"/>
                <w:sz w:val="24"/>
                <w:szCs w:val="24"/>
                <w:fitText w:val="1440" w:id="0"/>
              </w:rPr>
              <w:t>况</w:t>
            </w:r>
          </w:p>
        </w:tc>
        <w:tc>
          <w:tcPr>
            <w:tcW w:w="7387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3" w:hRule="atLeast"/>
          <w:jc w:val="center"/>
        </w:trPr>
        <w:tc>
          <w:tcPr>
            <w:tcW w:w="1433" w:type="dxa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详细工作经历</w:t>
            </w:r>
          </w:p>
          <w:p>
            <w:pPr>
              <w:spacing w:line="400" w:lineRule="exact"/>
              <w:ind w:left="113" w:right="113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（具体岗位、职务、职称等）</w:t>
            </w:r>
          </w:p>
        </w:tc>
        <w:tc>
          <w:tcPr>
            <w:tcW w:w="7387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0" w:hRule="atLeast"/>
          <w:jc w:val="center"/>
        </w:trPr>
        <w:tc>
          <w:tcPr>
            <w:tcW w:w="1433" w:type="dxa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奖惩情况</w:t>
            </w:r>
          </w:p>
        </w:tc>
        <w:tc>
          <w:tcPr>
            <w:tcW w:w="7387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近三年考核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情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况</w:t>
            </w:r>
          </w:p>
        </w:tc>
        <w:tc>
          <w:tcPr>
            <w:tcW w:w="7387" w:type="dxa"/>
            <w:gridSpan w:val="14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43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8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8"/>
                <w:sz w:val="24"/>
                <w:szCs w:val="24"/>
              </w:rPr>
              <w:t>选调方向</w:t>
            </w:r>
            <w:r>
              <w:rPr>
                <w:rFonts w:ascii="仿宋_GB2312" w:eastAsia="仿宋_GB2312"/>
                <w:spacing w:val="-28"/>
                <w:sz w:val="24"/>
                <w:szCs w:val="24"/>
              </w:rPr>
              <w:t>(</w:t>
            </w:r>
            <w:r>
              <w:rPr>
                <w:rFonts w:hint="eastAsia" w:ascii="仿宋_GB2312" w:eastAsia="仿宋_GB2312"/>
                <w:spacing w:val="-28"/>
                <w:sz w:val="24"/>
                <w:szCs w:val="24"/>
              </w:rPr>
              <w:t>在相应选项后打“√”可多选</w:t>
            </w:r>
            <w:r>
              <w:rPr>
                <w:rFonts w:ascii="仿宋_GB2312" w:eastAsia="仿宋_GB2312"/>
                <w:spacing w:val="-28"/>
                <w:sz w:val="24"/>
                <w:szCs w:val="24"/>
              </w:rPr>
              <w:t>)</w:t>
            </w:r>
          </w:p>
        </w:tc>
        <w:tc>
          <w:tcPr>
            <w:tcW w:w="12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民事</w:t>
            </w:r>
          </w:p>
        </w:tc>
        <w:tc>
          <w:tcPr>
            <w:tcW w:w="6174" w:type="dxa"/>
            <w:gridSpan w:val="12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1433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pacing w:val="-28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刑事</w:t>
            </w:r>
          </w:p>
        </w:tc>
        <w:tc>
          <w:tcPr>
            <w:tcW w:w="6174" w:type="dxa"/>
            <w:gridSpan w:val="12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433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pacing w:val="-28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执行</w:t>
            </w:r>
          </w:p>
        </w:tc>
        <w:tc>
          <w:tcPr>
            <w:tcW w:w="6174" w:type="dxa"/>
            <w:gridSpan w:val="12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433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pacing w:val="-28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</w:t>
            </w:r>
          </w:p>
        </w:tc>
        <w:tc>
          <w:tcPr>
            <w:tcW w:w="6174" w:type="dxa"/>
            <w:gridSpan w:val="12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9" w:hRule="atLeast"/>
          <w:jc w:val="center"/>
        </w:trPr>
        <w:tc>
          <w:tcPr>
            <w:tcW w:w="1433" w:type="dxa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72"/>
                <w:kern w:val="0"/>
                <w:sz w:val="24"/>
                <w:szCs w:val="24"/>
                <w:fitText w:val="2400" w:id="1"/>
              </w:rPr>
              <w:t>选调报名理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fitText w:val="2400" w:id="1"/>
              </w:rPr>
              <w:t>由</w:t>
            </w:r>
          </w:p>
        </w:tc>
        <w:tc>
          <w:tcPr>
            <w:tcW w:w="7387" w:type="dxa"/>
            <w:gridSpan w:val="14"/>
            <w:vAlign w:val="center"/>
          </w:tcPr>
          <w:p>
            <w:pPr>
              <w:spacing w:line="400" w:lineRule="exact"/>
              <w:ind w:firstLine="5400" w:firstLineChars="225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5400" w:firstLineChars="225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5400" w:firstLineChars="225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5400" w:firstLineChars="225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5400" w:firstLineChars="225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5400" w:firstLineChars="225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5400" w:firstLineChars="225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5400" w:firstLineChars="225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5400" w:firstLineChars="225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5400" w:firstLineChars="225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5400" w:firstLineChars="225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5400" w:firstLineChars="225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4080" w:firstLineChars="17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签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名：</w:t>
            </w:r>
          </w:p>
          <w:p>
            <w:pPr>
              <w:spacing w:line="400" w:lineRule="exact"/>
              <w:ind w:firstLine="4800" w:firstLineChars="20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  <w:p>
            <w:pPr>
              <w:spacing w:line="400" w:lineRule="exact"/>
              <w:ind w:firstLine="4800" w:firstLineChars="200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433" w:type="dxa"/>
            <w:vMerge w:val="restart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理论文章发表情况</w:t>
            </w:r>
          </w:p>
        </w:tc>
        <w:tc>
          <w:tcPr>
            <w:tcW w:w="991" w:type="dxa"/>
            <w:vAlign w:val="center"/>
          </w:tcPr>
          <w:p>
            <w:pPr>
              <w:spacing w:line="400" w:lineRule="exact"/>
              <w:ind w:left="0" w:leftChars="-1" w:hanging="2" w:hangingChars="1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发表</w:t>
            </w:r>
          </w:p>
          <w:p>
            <w:pPr>
              <w:spacing w:line="400" w:lineRule="exact"/>
              <w:ind w:left="0" w:leftChars="-1" w:hanging="2" w:hangingChars="1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时间</w:t>
            </w:r>
          </w:p>
        </w:tc>
        <w:tc>
          <w:tcPr>
            <w:tcW w:w="3846" w:type="dxa"/>
            <w:gridSpan w:val="8"/>
            <w:vAlign w:val="center"/>
          </w:tcPr>
          <w:p>
            <w:pPr>
              <w:spacing w:line="400" w:lineRule="exact"/>
              <w:ind w:left="0" w:leftChars="-1" w:hanging="2" w:hangingChars="1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论文题目</w:t>
            </w:r>
          </w:p>
        </w:tc>
        <w:tc>
          <w:tcPr>
            <w:tcW w:w="1194" w:type="dxa"/>
            <w:gridSpan w:val="3"/>
            <w:vAlign w:val="center"/>
          </w:tcPr>
          <w:p>
            <w:pPr>
              <w:spacing w:line="400" w:lineRule="exact"/>
              <w:ind w:left="0" w:leftChars="-1" w:hanging="2" w:hangingChars="1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刊物名称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spacing w:line="400" w:lineRule="exact"/>
              <w:ind w:left="0" w:leftChars="-1" w:hanging="2" w:hangingChars="1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  <w:jc w:val="center"/>
        </w:trPr>
        <w:tc>
          <w:tcPr>
            <w:tcW w:w="1433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400" w:lineRule="exact"/>
              <w:ind w:left="0" w:leftChars="-1" w:hanging="2" w:hangingChars="1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46" w:type="dxa"/>
            <w:gridSpan w:val="8"/>
            <w:vAlign w:val="center"/>
          </w:tcPr>
          <w:p>
            <w:pPr>
              <w:spacing w:line="400" w:lineRule="exact"/>
              <w:ind w:left="0" w:leftChars="-1" w:hanging="2" w:hangingChars="1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4" w:type="dxa"/>
            <w:gridSpan w:val="3"/>
            <w:vAlign w:val="center"/>
          </w:tcPr>
          <w:p>
            <w:pPr>
              <w:spacing w:line="400" w:lineRule="exact"/>
              <w:ind w:left="0" w:leftChars="-1" w:hanging="2" w:hangingChars="1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spacing w:line="400" w:lineRule="exact"/>
              <w:ind w:left="0" w:leftChars="-1" w:hanging="2" w:hangingChars="1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433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400" w:lineRule="exact"/>
              <w:ind w:left="0" w:leftChars="-1" w:hanging="2" w:hangingChars="1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46" w:type="dxa"/>
            <w:gridSpan w:val="8"/>
            <w:vAlign w:val="center"/>
          </w:tcPr>
          <w:p>
            <w:pPr>
              <w:spacing w:line="400" w:lineRule="exact"/>
              <w:ind w:left="0" w:leftChars="-1" w:hanging="2" w:hangingChars="1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4" w:type="dxa"/>
            <w:gridSpan w:val="3"/>
            <w:vAlign w:val="center"/>
          </w:tcPr>
          <w:p>
            <w:pPr>
              <w:spacing w:line="400" w:lineRule="exact"/>
              <w:ind w:left="0" w:leftChars="-1" w:hanging="2" w:hangingChars="1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spacing w:line="400" w:lineRule="exact"/>
              <w:ind w:left="0" w:leftChars="-1" w:hanging="2" w:hangingChars="1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  <w:jc w:val="center"/>
        </w:trPr>
        <w:tc>
          <w:tcPr>
            <w:tcW w:w="1433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400" w:lineRule="exact"/>
              <w:ind w:left="0" w:leftChars="-1" w:hanging="2" w:hangingChars="1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46" w:type="dxa"/>
            <w:gridSpan w:val="8"/>
            <w:vAlign w:val="center"/>
          </w:tcPr>
          <w:p>
            <w:pPr>
              <w:spacing w:line="400" w:lineRule="exact"/>
              <w:ind w:left="0" w:leftChars="-1" w:hanging="2" w:hangingChars="1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4" w:type="dxa"/>
            <w:gridSpan w:val="3"/>
            <w:vAlign w:val="center"/>
          </w:tcPr>
          <w:p>
            <w:pPr>
              <w:spacing w:line="400" w:lineRule="exact"/>
              <w:ind w:left="0" w:leftChars="-1" w:hanging="2" w:hangingChars="1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spacing w:line="400" w:lineRule="exact"/>
              <w:ind w:left="0" w:leftChars="-1" w:hanging="2" w:hangingChars="1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1433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400" w:lineRule="exact"/>
              <w:ind w:left="0" w:leftChars="-1" w:hanging="2" w:hangingChars="1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46" w:type="dxa"/>
            <w:gridSpan w:val="8"/>
            <w:vAlign w:val="center"/>
          </w:tcPr>
          <w:p>
            <w:pPr>
              <w:spacing w:line="400" w:lineRule="exact"/>
              <w:ind w:left="0" w:leftChars="-1" w:hanging="2" w:hangingChars="1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4" w:type="dxa"/>
            <w:gridSpan w:val="3"/>
            <w:vAlign w:val="center"/>
          </w:tcPr>
          <w:p>
            <w:pPr>
              <w:spacing w:line="400" w:lineRule="exact"/>
              <w:ind w:left="0" w:leftChars="-1" w:hanging="2" w:hangingChars="1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spacing w:line="400" w:lineRule="exact"/>
              <w:ind w:left="0" w:leftChars="-1" w:hanging="2" w:hangingChars="1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433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400" w:lineRule="exact"/>
              <w:ind w:left="0" w:leftChars="-1" w:hanging="2" w:hangingChars="1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46" w:type="dxa"/>
            <w:gridSpan w:val="8"/>
            <w:vAlign w:val="center"/>
          </w:tcPr>
          <w:p>
            <w:pPr>
              <w:spacing w:line="400" w:lineRule="exact"/>
              <w:ind w:left="0" w:leftChars="-1" w:hanging="2" w:hangingChars="1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4" w:type="dxa"/>
            <w:gridSpan w:val="3"/>
            <w:vAlign w:val="center"/>
          </w:tcPr>
          <w:p>
            <w:pPr>
              <w:spacing w:line="400" w:lineRule="exact"/>
              <w:ind w:left="0" w:leftChars="-1" w:hanging="2" w:hangingChars="1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spacing w:line="400" w:lineRule="exact"/>
              <w:ind w:left="0" w:leftChars="-1" w:hanging="2" w:hangingChars="1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433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400" w:lineRule="exact"/>
              <w:ind w:left="0" w:leftChars="-1" w:hanging="2" w:hangingChars="1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46" w:type="dxa"/>
            <w:gridSpan w:val="8"/>
            <w:vAlign w:val="center"/>
          </w:tcPr>
          <w:p>
            <w:pPr>
              <w:spacing w:line="400" w:lineRule="exact"/>
              <w:ind w:left="0" w:leftChars="-1" w:hanging="2" w:hangingChars="1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4" w:type="dxa"/>
            <w:gridSpan w:val="3"/>
            <w:vAlign w:val="center"/>
          </w:tcPr>
          <w:p>
            <w:pPr>
              <w:spacing w:line="400" w:lineRule="exact"/>
              <w:ind w:left="0" w:leftChars="-1" w:hanging="2" w:hangingChars="1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spacing w:line="400" w:lineRule="exact"/>
              <w:ind w:left="0" w:leftChars="-1" w:hanging="2" w:hangingChars="1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433" w:type="dxa"/>
            <w:vMerge w:val="restart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家庭成员及主要社会关系</w:t>
            </w:r>
          </w:p>
        </w:tc>
        <w:tc>
          <w:tcPr>
            <w:tcW w:w="99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称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谓</w:t>
            </w:r>
          </w:p>
        </w:tc>
        <w:tc>
          <w:tcPr>
            <w:tcW w:w="115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年月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面貌</w:t>
            </w:r>
          </w:p>
        </w:tc>
        <w:tc>
          <w:tcPr>
            <w:tcW w:w="255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433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433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433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433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433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433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33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433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433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433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433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7" w:hRule="atLeast"/>
          <w:jc w:val="center"/>
        </w:trPr>
        <w:tc>
          <w:tcPr>
            <w:tcW w:w="1433" w:type="dxa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7"/>
                <w:kern w:val="0"/>
                <w:sz w:val="24"/>
                <w:szCs w:val="24"/>
                <w:fitText w:val="2640" w:id="2"/>
              </w:rPr>
              <w:t>其他需要说明的情</w:t>
            </w:r>
            <w:r>
              <w:rPr>
                <w:rFonts w:hint="eastAsia" w:ascii="仿宋_GB2312" w:eastAsia="仿宋_GB2312"/>
                <w:spacing w:val="4"/>
                <w:kern w:val="0"/>
                <w:sz w:val="24"/>
                <w:szCs w:val="24"/>
                <w:fitText w:val="2640" w:id="2"/>
              </w:rPr>
              <w:t>况</w:t>
            </w:r>
          </w:p>
        </w:tc>
        <w:tc>
          <w:tcPr>
            <w:tcW w:w="7387" w:type="dxa"/>
            <w:gridSpan w:val="14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3" w:type="dxa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200"/>
                <w:kern w:val="0"/>
                <w:sz w:val="24"/>
                <w:szCs w:val="24"/>
                <w:fitText w:val="960" w:id="3"/>
              </w:rPr>
              <w:t>备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fitText w:val="960" w:id="3"/>
              </w:rPr>
              <w:t>注</w:t>
            </w:r>
          </w:p>
        </w:tc>
        <w:tc>
          <w:tcPr>
            <w:tcW w:w="7387" w:type="dxa"/>
            <w:gridSpan w:val="14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</w:t>
            </w:r>
            <w:r>
              <w:rPr>
                <w:rFonts w:hint="eastAsia" w:ascii="仿宋_GB2312" w:eastAsia="仿宋_GB2312"/>
                <w:sz w:val="24"/>
                <w:szCs w:val="24"/>
              </w:rPr>
              <w:t>、政治面貌为中共党员或共青团员；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、学历情况从初中起填写，含全日制教育及在职教育等；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3</w:t>
            </w:r>
            <w:r>
              <w:rPr>
                <w:rFonts w:hint="eastAsia" w:ascii="仿宋_GB2312" w:eastAsia="仿宋_GB2312"/>
                <w:sz w:val="24"/>
                <w:szCs w:val="24"/>
              </w:rPr>
              <w:t>、任职情况从参加工作起详细填写；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4</w:t>
            </w:r>
            <w:r>
              <w:rPr>
                <w:rFonts w:hint="eastAsia" w:ascii="仿宋_GB2312" w:eastAsia="仿宋_GB2312"/>
                <w:sz w:val="24"/>
                <w:szCs w:val="24"/>
              </w:rPr>
              <w:t>、获奖情况从参加工作起填写。</w:t>
            </w:r>
          </w:p>
        </w:tc>
      </w:tr>
    </w:tbl>
    <w:p>
      <w:pPr>
        <w:spacing w:line="400" w:lineRule="exact"/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5F"/>
    <w:rsid w:val="0001254D"/>
    <w:rsid w:val="000128A1"/>
    <w:rsid w:val="00014816"/>
    <w:rsid w:val="0003459F"/>
    <w:rsid w:val="00044EC9"/>
    <w:rsid w:val="00054B8A"/>
    <w:rsid w:val="00064BF2"/>
    <w:rsid w:val="00086353"/>
    <w:rsid w:val="000906B8"/>
    <w:rsid w:val="000A4E2F"/>
    <w:rsid w:val="000D30E5"/>
    <w:rsid w:val="00114127"/>
    <w:rsid w:val="00145F8D"/>
    <w:rsid w:val="00166AFB"/>
    <w:rsid w:val="00170C1C"/>
    <w:rsid w:val="001924B3"/>
    <w:rsid w:val="001A1D95"/>
    <w:rsid w:val="001A5971"/>
    <w:rsid w:val="001B3A0A"/>
    <w:rsid w:val="001C3B72"/>
    <w:rsid w:val="001D6077"/>
    <w:rsid w:val="001E094D"/>
    <w:rsid w:val="001F0A91"/>
    <w:rsid w:val="001F523F"/>
    <w:rsid w:val="001F7E92"/>
    <w:rsid w:val="002068C7"/>
    <w:rsid w:val="00232DAA"/>
    <w:rsid w:val="00241F17"/>
    <w:rsid w:val="00271455"/>
    <w:rsid w:val="00292C6C"/>
    <w:rsid w:val="002B77BD"/>
    <w:rsid w:val="002F3AAC"/>
    <w:rsid w:val="002F3D5D"/>
    <w:rsid w:val="002F55A4"/>
    <w:rsid w:val="003151F4"/>
    <w:rsid w:val="00315C2A"/>
    <w:rsid w:val="003249DA"/>
    <w:rsid w:val="003252BF"/>
    <w:rsid w:val="003324F9"/>
    <w:rsid w:val="003336D0"/>
    <w:rsid w:val="00354CC2"/>
    <w:rsid w:val="003612BF"/>
    <w:rsid w:val="00362194"/>
    <w:rsid w:val="00364FDF"/>
    <w:rsid w:val="003765F3"/>
    <w:rsid w:val="003819E5"/>
    <w:rsid w:val="003936BA"/>
    <w:rsid w:val="003C1153"/>
    <w:rsid w:val="003C2834"/>
    <w:rsid w:val="003C2EA3"/>
    <w:rsid w:val="003C3C75"/>
    <w:rsid w:val="003D1AB1"/>
    <w:rsid w:val="003F5CBB"/>
    <w:rsid w:val="0042571E"/>
    <w:rsid w:val="00432801"/>
    <w:rsid w:val="0044599B"/>
    <w:rsid w:val="004873A1"/>
    <w:rsid w:val="00496017"/>
    <w:rsid w:val="004A3368"/>
    <w:rsid w:val="004B4480"/>
    <w:rsid w:val="004C2048"/>
    <w:rsid w:val="004D3415"/>
    <w:rsid w:val="005074EB"/>
    <w:rsid w:val="005419AE"/>
    <w:rsid w:val="00541ADD"/>
    <w:rsid w:val="00554C5F"/>
    <w:rsid w:val="005564C7"/>
    <w:rsid w:val="00556C1A"/>
    <w:rsid w:val="005670CA"/>
    <w:rsid w:val="00577723"/>
    <w:rsid w:val="0058431C"/>
    <w:rsid w:val="005A55C6"/>
    <w:rsid w:val="005B0438"/>
    <w:rsid w:val="005B6926"/>
    <w:rsid w:val="005B7F2B"/>
    <w:rsid w:val="005C1249"/>
    <w:rsid w:val="005E02FC"/>
    <w:rsid w:val="005F368C"/>
    <w:rsid w:val="005F56B4"/>
    <w:rsid w:val="00612349"/>
    <w:rsid w:val="00612647"/>
    <w:rsid w:val="00616C96"/>
    <w:rsid w:val="006322CD"/>
    <w:rsid w:val="00645FE6"/>
    <w:rsid w:val="00653D32"/>
    <w:rsid w:val="00662DE9"/>
    <w:rsid w:val="006669FD"/>
    <w:rsid w:val="00675A51"/>
    <w:rsid w:val="006835E8"/>
    <w:rsid w:val="006955D0"/>
    <w:rsid w:val="006A1B2E"/>
    <w:rsid w:val="006B20CB"/>
    <w:rsid w:val="006C50C7"/>
    <w:rsid w:val="006D228F"/>
    <w:rsid w:val="006D2D1A"/>
    <w:rsid w:val="006E2009"/>
    <w:rsid w:val="006E3779"/>
    <w:rsid w:val="006F12DC"/>
    <w:rsid w:val="006F20ED"/>
    <w:rsid w:val="00703A5E"/>
    <w:rsid w:val="00711A93"/>
    <w:rsid w:val="00723578"/>
    <w:rsid w:val="0073428C"/>
    <w:rsid w:val="007424A9"/>
    <w:rsid w:val="00752A52"/>
    <w:rsid w:val="00752B8A"/>
    <w:rsid w:val="0075627F"/>
    <w:rsid w:val="007676C1"/>
    <w:rsid w:val="0078207A"/>
    <w:rsid w:val="00786086"/>
    <w:rsid w:val="007A25D3"/>
    <w:rsid w:val="007D2B77"/>
    <w:rsid w:val="00863888"/>
    <w:rsid w:val="00873CC1"/>
    <w:rsid w:val="008936EC"/>
    <w:rsid w:val="008A12D0"/>
    <w:rsid w:val="008B23D4"/>
    <w:rsid w:val="008C3866"/>
    <w:rsid w:val="008C4F5F"/>
    <w:rsid w:val="008C76F4"/>
    <w:rsid w:val="008D4077"/>
    <w:rsid w:val="008F30BD"/>
    <w:rsid w:val="008F5B0B"/>
    <w:rsid w:val="008F612E"/>
    <w:rsid w:val="008F638E"/>
    <w:rsid w:val="00911AFB"/>
    <w:rsid w:val="009141B5"/>
    <w:rsid w:val="00927765"/>
    <w:rsid w:val="00932DF2"/>
    <w:rsid w:val="00951FEA"/>
    <w:rsid w:val="009559C4"/>
    <w:rsid w:val="0099569C"/>
    <w:rsid w:val="009A502D"/>
    <w:rsid w:val="009B6DCC"/>
    <w:rsid w:val="009C03F5"/>
    <w:rsid w:val="00A079A9"/>
    <w:rsid w:val="00A125F3"/>
    <w:rsid w:val="00A14174"/>
    <w:rsid w:val="00A2714E"/>
    <w:rsid w:val="00A3443A"/>
    <w:rsid w:val="00A35FE6"/>
    <w:rsid w:val="00A45E8F"/>
    <w:rsid w:val="00A4656C"/>
    <w:rsid w:val="00A47B05"/>
    <w:rsid w:val="00A60BF7"/>
    <w:rsid w:val="00A643E7"/>
    <w:rsid w:val="00A70EFC"/>
    <w:rsid w:val="00A74D71"/>
    <w:rsid w:val="00A9440A"/>
    <w:rsid w:val="00A95F3B"/>
    <w:rsid w:val="00AA2680"/>
    <w:rsid w:val="00AD3D3A"/>
    <w:rsid w:val="00AF10B1"/>
    <w:rsid w:val="00B3086E"/>
    <w:rsid w:val="00B378CA"/>
    <w:rsid w:val="00B426F3"/>
    <w:rsid w:val="00B43C2F"/>
    <w:rsid w:val="00B5136F"/>
    <w:rsid w:val="00B52702"/>
    <w:rsid w:val="00B67310"/>
    <w:rsid w:val="00B86E1E"/>
    <w:rsid w:val="00B95521"/>
    <w:rsid w:val="00BD0967"/>
    <w:rsid w:val="00BD1B30"/>
    <w:rsid w:val="00BD51FB"/>
    <w:rsid w:val="00C05A60"/>
    <w:rsid w:val="00C126DE"/>
    <w:rsid w:val="00C15416"/>
    <w:rsid w:val="00C22683"/>
    <w:rsid w:val="00C3053C"/>
    <w:rsid w:val="00C33A22"/>
    <w:rsid w:val="00C60CDF"/>
    <w:rsid w:val="00C75E9F"/>
    <w:rsid w:val="00C823ED"/>
    <w:rsid w:val="00C96E65"/>
    <w:rsid w:val="00C97C52"/>
    <w:rsid w:val="00CA601D"/>
    <w:rsid w:val="00CB4194"/>
    <w:rsid w:val="00CD0F63"/>
    <w:rsid w:val="00CD34DC"/>
    <w:rsid w:val="00CD6E81"/>
    <w:rsid w:val="00CE56F2"/>
    <w:rsid w:val="00CE790D"/>
    <w:rsid w:val="00CF5477"/>
    <w:rsid w:val="00D00E3A"/>
    <w:rsid w:val="00D15A06"/>
    <w:rsid w:val="00D302AB"/>
    <w:rsid w:val="00D5259C"/>
    <w:rsid w:val="00D73E93"/>
    <w:rsid w:val="00D860B9"/>
    <w:rsid w:val="00D979CD"/>
    <w:rsid w:val="00DB4A06"/>
    <w:rsid w:val="00DC164A"/>
    <w:rsid w:val="00DC3A3E"/>
    <w:rsid w:val="00DF47DC"/>
    <w:rsid w:val="00E03655"/>
    <w:rsid w:val="00E07A51"/>
    <w:rsid w:val="00E21510"/>
    <w:rsid w:val="00E33AF1"/>
    <w:rsid w:val="00E34658"/>
    <w:rsid w:val="00E360BE"/>
    <w:rsid w:val="00E5242A"/>
    <w:rsid w:val="00E65203"/>
    <w:rsid w:val="00E670A4"/>
    <w:rsid w:val="00E723E5"/>
    <w:rsid w:val="00EA382E"/>
    <w:rsid w:val="00EA64E5"/>
    <w:rsid w:val="00EA6CB4"/>
    <w:rsid w:val="00EC3D6D"/>
    <w:rsid w:val="00ED0034"/>
    <w:rsid w:val="00ED3509"/>
    <w:rsid w:val="00ED68A2"/>
    <w:rsid w:val="00EE50F2"/>
    <w:rsid w:val="00EF1E21"/>
    <w:rsid w:val="00EF253C"/>
    <w:rsid w:val="00EF27AE"/>
    <w:rsid w:val="00EF766D"/>
    <w:rsid w:val="00F038EC"/>
    <w:rsid w:val="00F15011"/>
    <w:rsid w:val="00F15FA5"/>
    <w:rsid w:val="00F21123"/>
    <w:rsid w:val="00F35D7B"/>
    <w:rsid w:val="00F36A0B"/>
    <w:rsid w:val="00F473C4"/>
    <w:rsid w:val="00F54094"/>
    <w:rsid w:val="00F562A8"/>
    <w:rsid w:val="00F61C4A"/>
    <w:rsid w:val="00F64A23"/>
    <w:rsid w:val="00F66CD7"/>
    <w:rsid w:val="00F7459F"/>
    <w:rsid w:val="00F865BC"/>
    <w:rsid w:val="00F8763E"/>
    <w:rsid w:val="00FC15BE"/>
    <w:rsid w:val="00FC4326"/>
    <w:rsid w:val="00FC4F43"/>
    <w:rsid w:val="00FC5B5F"/>
    <w:rsid w:val="00FD40A8"/>
    <w:rsid w:val="00FD6044"/>
    <w:rsid w:val="00FE5854"/>
    <w:rsid w:val="00FE5D3D"/>
    <w:rsid w:val="00FF044C"/>
    <w:rsid w:val="00FF0B14"/>
    <w:rsid w:val="00FF5C93"/>
    <w:rsid w:val="17082AF1"/>
    <w:rsid w:val="22CD6D40"/>
    <w:rsid w:val="28CE74E6"/>
    <w:rsid w:val="2A6B5253"/>
    <w:rsid w:val="3F9267E2"/>
    <w:rsid w:val="65F61426"/>
    <w:rsid w:val="6C5B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styleId="10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1">
    <w:name w:val="批注框文本 Char"/>
    <w:basedOn w:val="8"/>
    <w:link w:val="3"/>
    <w:semiHidden/>
    <w:qFormat/>
    <w:locked/>
    <w:uiPriority w:val="99"/>
    <w:rPr>
      <w:rFonts w:cs="Times New Roman"/>
      <w:kern w:val="2"/>
      <w:sz w:val="2"/>
    </w:rPr>
  </w:style>
  <w:style w:type="character" w:customStyle="1" w:styleId="12">
    <w:name w:val="页脚 Char"/>
    <w:basedOn w:val="8"/>
    <w:link w:val="4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3">
    <w:name w:val="日期 Char"/>
    <w:basedOn w:val="8"/>
    <w:link w:val="2"/>
    <w:semiHidden/>
    <w:qFormat/>
    <w:locked/>
    <w:uiPriority w:val="99"/>
    <w:rPr>
      <w:rFonts w:cs="Times New Roman"/>
      <w:kern w:val="2"/>
      <w:sz w:val="24"/>
      <w:szCs w:val="24"/>
    </w:rPr>
  </w:style>
  <w:style w:type="character" w:customStyle="1" w:styleId="14">
    <w:name w:val="页眉 Char"/>
    <w:basedOn w:val="8"/>
    <w:link w:val="5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404</Words>
  <Characters>2307</Characters>
  <Lines>19</Lines>
  <Paragraphs>5</Paragraphs>
  <TotalTime>67</TotalTime>
  <ScaleCrop>false</ScaleCrop>
  <LinksUpToDate>false</LinksUpToDate>
  <CharactersWithSpaces>2706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2018-05-18T03:21:00Z</dcterms:created>
  <dc:creator>User</dc:creator>
  <cp:lastModifiedBy>Administrator</cp:lastModifiedBy>
  <cp:lastPrinted>2019-06-24T02:35:22Z</cp:lastPrinted>
  <dcterms:modified xsi:type="dcterms:W3CDTF">2019-06-24T02:51:17Z</dcterms:modified>
  <dc:title>2010浙江省宁波市鄞州区人民法院选调法官通告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