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582" w:rsidRPr="00DF0E16" w:rsidRDefault="00D12582" w:rsidP="00D12582">
      <w:pPr>
        <w:overflowPunct w:val="0"/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DF0E16">
        <w:rPr>
          <w:rFonts w:ascii="黑体" w:eastAsia="黑体" w:hAnsi="黑体" w:cs="Times New Roman"/>
          <w:sz w:val="32"/>
          <w:szCs w:val="32"/>
        </w:rPr>
        <w:t>附件</w:t>
      </w:r>
      <w:r w:rsidR="0078490E">
        <w:rPr>
          <w:rFonts w:ascii="黑体" w:eastAsia="黑体" w:hAnsi="黑体" w:cs="Times New Roman" w:hint="eastAsia"/>
          <w:sz w:val="32"/>
          <w:szCs w:val="32"/>
        </w:rPr>
        <w:t>3</w:t>
      </w:r>
    </w:p>
    <w:p w:rsidR="00D12582" w:rsidRPr="00DF0E16" w:rsidRDefault="00DF0E16" w:rsidP="00DF0E16">
      <w:pPr>
        <w:overflowPunct w:val="0"/>
        <w:spacing w:line="560" w:lineRule="exact"/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 w:rsidRPr="00DF0E16">
        <w:rPr>
          <w:rFonts w:ascii="Times New Roman" w:eastAsia="方正小标宋简体" w:hAnsi="Times New Roman" w:cs="Times New Roman" w:hint="eastAsia"/>
          <w:sz w:val="40"/>
          <w:szCs w:val="40"/>
        </w:rPr>
        <w:t>部分高校名单</w:t>
      </w:r>
    </w:p>
    <w:p w:rsidR="00D12582" w:rsidRDefault="00D12582" w:rsidP="00D12582">
      <w:pPr>
        <w:overflowPunct w:val="0"/>
        <w:spacing w:line="560" w:lineRule="exact"/>
        <w:ind w:firstLineChars="200" w:firstLine="643"/>
        <w:rPr>
          <w:rFonts w:ascii="方正楷体简体" w:eastAsia="方正楷体简体" w:hAnsi="方正楷体简体" w:cs="方正楷体简体"/>
          <w:b/>
          <w:bCs/>
          <w:sz w:val="32"/>
          <w:szCs w:val="32"/>
        </w:rPr>
      </w:pPr>
    </w:p>
    <w:p w:rsidR="00DF0E16" w:rsidRDefault="00DF0E16" w:rsidP="00DF0E16">
      <w:pPr>
        <w:overflowPunct w:val="0"/>
        <w:spacing w:line="56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一、一流大学建设高校</w:t>
      </w:r>
      <w:r>
        <w:rPr>
          <w:rFonts w:ascii="Times New Roman" w:eastAsia="黑体" w:hAnsi="Times New Roman" w:cs="Times New Roman"/>
          <w:sz w:val="32"/>
          <w:szCs w:val="32"/>
        </w:rPr>
        <w:t>42</w:t>
      </w:r>
      <w:r>
        <w:rPr>
          <w:rFonts w:ascii="Times New Roman" w:eastAsia="黑体" w:hAnsi="Times New Roman" w:cs="Times New Roman"/>
          <w:sz w:val="32"/>
          <w:szCs w:val="32"/>
        </w:rPr>
        <w:t>所</w:t>
      </w:r>
    </w:p>
    <w:p w:rsidR="00DF0E16" w:rsidRDefault="00DF0E16" w:rsidP="00DF0E16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kern w:val="0"/>
          <w:sz w:val="32"/>
          <w:szCs w:val="32"/>
        </w:rPr>
        <w:t>1. A</w:t>
      </w:r>
      <w:r>
        <w:rPr>
          <w:rFonts w:ascii="Times New Roman" w:eastAsia="楷体_GB2312" w:hAnsi="Times New Roman" w:cs="Times New Roman"/>
          <w:kern w:val="0"/>
          <w:sz w:val="32"/>
          <w:szCs w:val="32"/>
        </w:rPr>
        <w:t>类</w:t>
      </w:r>
      <w:r>
        <w:rPr>
          <w:rFonts w:ascii="Times New Roman" w:eastAsia="楷体_GB2312" w:hAnsi="Times New Roman" w:cs="Times New Roman"/>
          <w:kern w:val="0"/>
          <w:sz w:val="32"/>
          <w:szCs w:val="32"/>
        </w:rPr>
        <w:t>36</w:t>
      </w:r>
      <w:r>
        <w:rPr>
          <w:rFonts w:ascii="Times New Roman" w:eastAsia="楷体_GB2312" w:hAnsi="Times New Roman" w:cs="Times New Roman"/>
          <w:kern w:val="0"/>
          <w:sz w:val="32"/>
          <w:szCs w:val="32"/>
        </w:rPr>
        <w:t>所</w:t>
      </w:r>
    </w:p>
    <w:p w:rsidR="00DF0E16" w:rsidRDefault="00DF0E16" w:rsidP="00DF0E16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北京大学、中国人民大学、清华大学、北京航空航天大学、北京理工大学、中国农业大学、北京师范大学、中央民族大学、南开大学、天</w:t>
      </w:r>
      <w:bookmarkStart w:id="0" w:name="_GoBack"/>
      <w:bookmarkEnd w:id="0"/>
      <w:r>
        <w:rPr>
          <w:rFonts w:ascii="Times New Roman" w:eastAsia="仿宋_GB2312" w:hAnsi="Times New Roman" w:cs="Times New Roman"/>
          <w:kern w:val="0"/>
          <w:sz w:val="32"/>
          <w:szCs w:val="32"/>
        </w:rPr>
        <w:t>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</w:t>
      </w:r>
    </w:p>
    <w:p w:rsidR="00DF0E16" w:rsidRDefault="00DF0E16" w:rsidP="00DF0E16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楷体_GB2312" w:hAnsi="Times New Roman" w:cs="Times New Roman"/>
          <w:kern w:val="0"/>
          <w:sz w:val="32"/>
          <w:szCs w:val="32"/>
        </w:rPr>
        <w:t>2. B</w:t>
      </w:r>
      <w:r>
        <w:rPr>
          <w:rFonts w:ascii="Times New Roman" w:eastAsia="楷体_GB2312" w:hAnsi="Times New Roman" w:cs="Times New Roman"/>
          <w:kern w:val="0"/>
          <w:sz w:val="32"/>
          <w:szCs w:val="32"/>
        </w:rPr>
        <w:t>类</w:t>
      </w:r>
      <w:r>
        <w:rPr>
          <w:rFonts w:ascii="Times New Roman" w:eastAsia="楷体_GB2312" w:hAnsi="Times New Roman" w:cs="Times New Roman"/>
          <w:kern w:val="0"/>
          <w:sz w:val="32"/>
          <w:szCs w:val="32"/>
        </w:rPr>
        <w:t>6</w:t>
      </w:r>
      <w:r>
        <w:rPr>
          <w:rFonts w:ascii="Times New Roman" w:eastAsia="楷体_GB2312" w:hAnsi="Times New Roman" w:cs="Times New Roman"/>
          <w:kern w:val="0"/>
          <w:sz w:val="32"/>
          <w:szCs w:val="32"/>
        </w:rPr>
        <w:t>所</w:t>
      </w:r>
    </w:p>
    <w:p w:rsidR="00DF0E16" w:rsidRDefault="00DF0E16" w:rsidP="00DF0E16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东北大学、郑州大学、湖南大学、云南大学、西北农林科技大学、新疆大学</w:t>
      </w:r>
    </w:p>
    <w:p w:rsidR="00DF0E16" w:rsidRDefault="00DF0E16" w:rsidP="00DF0E16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二、一流学科建设高校</w:t>
      </w:r>
      <w:r>
        <w:rPr>
          <w:rFonts w:ascii="Times New Roman" w:eastAsia="黑体" w:hAnsi="Times New Roman" w:cs="Times New Roman"/>
          <w:sz w:val="32"/>
          <w:szCs w:val="32"/>
        </w:rPr>
        <w:t>95</w:t>
      </w:r>
      <w:r>
        <w:rPr>
          <w:rFonts w:ascii="Times New Roman" w:eastAsia="黑体" w:hAnsi="Times New Roman" w:cs="Times New Roman"/>
          <w:sz w:val="32"/>
          <w:szCs w:val="32"/>
        </w:rPr>
        <w:t>所</w:t>
      </w:r>
    </w:p>
    <w:p w:rsidR="00D12582" w:rsidRDefault="00DF0E16" w:rsidP="00DF0E16">
      <w:pPr>
        <w:overflowPunct w:val="0"/>
        <w:spacing w:line="560" w:lineRule="exact"/>
        <w:ind w:firstLineChars="200" w:firstLine="640"/>
        <w:rPr>
          <w:rFonts w:ascii="方正仿宋简体" w:eastAsia="方正仿宋简体" w:hAnsi="方正仿宋简体" w:cs="方正仿宋简体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北京交通大学、北京工业大学、北京科技大学、北京化工大学、北京邮电大学、北京林业大学、北京协和医学院、北京中医药大学、首都师范大学、北京外国语大学、中国传媒大学、中央财经大学、对外经济贸易大学、外交学院、中国人民公安大学、北京体育大学、中央音乐学院、中国音乐学院、中央美术学院、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中央戏剧学院、中国政法大学、天津工业大学、天津医科大学、天津中医药大学、华北电力大学、河北工业大学、太原理工大学、内蒙古大学、辽宁大学、大连海事大学、延边大学、东北师范大学、哈尔滨工程大学、东北农业大学、东北林业大学、华东理工大学、东华大学、上海海洋大学、上海中医药大学、上海外国语大学、上海财经大学、上海体育学院、上海音乐学院、上海大学、苏州大学、南京航空航天大学、南京理工大学、中国矿业大学、南京邮电大学、河海大学、江南大学、南京林业大学、南京信息工程大学、南京农业大学、南京中医药大学、中国药科大学、南京师范大学、中国美术学院、安徽大学、合肥工业大学、福州大学、南昌大学、河南大学、中国地质大学、武汉理工大学、华中农业大学、华中师范大学、中南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财经政法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大学、湖南师范大学、暨南大学、广州中医药大学、华南师范大学、海南大学、广西大学、西南交通大学、西南石油大学、成都理工大学、四川农业大学、成都中医药大学、西南大学、西南财经大学、贵州大学、西藏大学、西北大学、西安电子科技大学、长安大学、陕西师范大学、青海大学、宁夏大学、石河子大学、中国石油大学、宁波大学、中国科学院大学、第二军医大学、第四军医大学</w:t>
      </w:r>
    </w:p>
    <w:p w:rsidR="00413379" w:rsidRPr="00D12582" w:rsidRDefault="00413379"/>
    <w:sectPr w:rsidR="00413379" w:rsidRPr="00D12582" w:rsidSect="00DF0E16">
      <w:pgSz w:w="11906" w:h="16838"/>
      <w:pgMar w:top="2041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7BA" w:rsidRDefault="005937BA" w:rsidP="00797E49">
      <w:r>
        <w:separator/>
      </w:r>
    </w:p>
  </w:endnote>
  <w:endnote w:type="continuationSeparator" w:id="0">
    <w:p w:rsidR="005937BA" w:rsidRDefault="005937BA" w:rsidP="00797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7BA" w:rsidRDefault="005937BA" w:rsidP="00797E49">
      <w:r>
        <w:separator/>
      </w:r>
    </w:p>
  </w:footnote>
  <w:footnote w:type="continuationSeparator" w:id="0">
    <w:p w:rsidR="005937BA" w:rsidRDefault="005937BA" w:rsidP="00797E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2582"/>
    <w:rsid w:val="00413379"/>
    <w:rsid w:val="005937BA"/>
    <w:rsid w:val="00634592"/>
    <w:rsid w:val="0078490E"/>
    <w:rsid w:val="00797E49"/>
    <w:rsid w:val="00AD04A2"/>
    <w:rsid w:val="00B2610A"/>
    <w:rsid w:val="00B4167D"/>
    <w:rsid w:val="00C6696F"/>
    <w:rsid w:val="00D12582"/>
    <w:rsid w:val="00D6027F"/>
    <w:rsid w:val="00DF0E16"/>
    <w:rsid w:val="00E4238F"/>
    <w:rsid w:val="00E57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12582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258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1258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797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7E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7E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7E49"/>
    <w:rPr>
      <w:sz w:val="18"/>
      <w:szCs w:val="18"/>
    </w:rPr>
  </w:style>
  <w:style w:type="paragraph" w:customStyle="1" w:styleId="Char1">
    <w:name w:val="Char"/>
    <w:basedOn w:val="a"/>
    <w:qFormat/>
    <w:rsid w:val="00DF0E16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12582"/>
    <w:pPr>
      <w:widowControl w:val="0"/>
      <w:jc w:val="both"/>
    </w:pPr>
    <w:rPr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1258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D1258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797E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7E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7E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7E49"/>
    <w:rPr>
      <w:sz w:val="18"/>
      <w:szCs w:val="18"/>
    </w:rPr>
  </w:style>
  <w:style w:type="paragraph" w:customStyle="1" w:styleId="Char1">
    <w:name w:val="Char"/>
    <w:basedOn w:val="a"/>
    <w:qFormat/>
    <w:rsid w:val="00DF0E16"/>
    <w:pPr>
      <w:keepNext/>
      <w:widowControl/>
      <w:tabs>
        <w:tab w:val="left" w:pos="425"/>
      </w:tabs>
      <w:autoSpaceDE w:val="0"/>
      <w:autoSpaceDN w:val="0"/>
      <w:adjustRightInd w:val="0"/>
      <w:spacing w:before="80" w:after="80"/>
      <w:ind w:hanging="425"/>
    </w:pPr>
    <w:rPr>
      <w:rFonts w:ascii="Times New Roman" w:eastAsia="宋体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811</Characters>
  <Application>Microsoft Office Word</Application>
  <DocSecurity>0</DocSecurity>
  <Lines>6</Lines>
  <Paragraphs>1</Paragraphs>
  <ScaleCrop>false</ScaleCrop>
  <Company>Microsoft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谢沂楠</dc:creator>
  <cp:lastModifiedBy>NTKO</cp:lastModifiedBy>
  <cp:revision>7</cp:revision>
  <dcterms:created xsi:type="dcterms:W3CDTF">2018-09-29T07:04:00Z</dcterms:created>
  <dcterms:modified xsi:type="dcterms:W3CDTF">2019-08-28T07:15:00Z</dcterms:modified>
</cp:coreProperties>
</file>