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江苏省公务员招录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报考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法官助理职位承诺书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bookmarkStart w:id="0" w:name="_GoBack"/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中共盐城市盐都区委组织部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月出生，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人（籍贯），身份证号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，报考的是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（地区名称）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（招录单位名称）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职位代码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本科毕业于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大学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学院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硕士研究生毕业于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大学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学院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专业，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笔试成绩第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本人承诺：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配偶、父母、子女未担任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报考法院辖区内律师事务所的合伙人或者设立人；未在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报考法院辖区内以律师身份担任诉讼代理人、辩护人，或者为诉讼案件当事人提供其他有偿法律服务。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提供的资格预审材料均真实、有效、完整，如有弄虚作假行为，一经发现和查实，取消录用资格。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3520" w:firstLineChars="1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考生签名（并按指印）：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Times New Roman"/>
          <w:b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FF0000"/>
          <w:sz w:val="32"/>
          <w:szCs w:val="32"/>
        </w:rPr>
        <w:t>（注：考生签名须是本人签字，不可用打印代替。）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F6C31"/>
    <w:rsid w:val="016320EC"/>
    <w:rsid w:val="1CAF6C31"/>
    <w:rsid w:val="1DE124A5"/>
    <w:rsid w:val="23D2200C"/>
    <w:rsid w:val="2A1C5F2D"/>
    <w:rsid w:val="42945EB4"/>
    <w:rsid w:val="58D26AB1"/>
    <w:rsid w:val="599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2022-01-12T07:34:00Z</dcterms:created>
  <dc:creator>山高水长</dc:creator>
  <cp:lastModifiedBy>特立独行的猫</cp:lastModifiedBy>
  <cp:lastPrinted>2022-01-18T08:04:23Z</cp:lastPrinted>
  <dcterms:modified xsi:type="dcterms:W3CDTF">2022-01-18T08:04:51Z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AF103B9FEE2044B688C9061A68D6F298</vt:lpwstr>
  </property>
</Properties>
</file>